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6869" w14:textId="239AB9C6" w:rsidR="00C557DD" w:rsidRDefault="00C557DD" w:rsidP="00C83CDF">
      <w:pPr>
        <w:spacing w:after="0" w:line="360" w:lineRule="auto"/>
        <w:jc w:val="right"/>
      </w:pPr>
      <w:r>
        <w:t xml:space="preserve">Biała Podlaska, </w:t>
      </w:r>
      <w:r w:rsidR="00A32002">
        <w:t>2</w:t>
      </w:r>
      <w:r w:rsidR="000630AC">
        <w:t>4</w:t>
      </w:r>
      <w:r>
        <w:t xml:space="preserve"> ma</w:t>
      </w:r>
      <w:r w:rsidR="00A32002">
        <w:t>ja</w:t>
      </w:r>
      <w:r>
        <w:t xml:space="preserve"> 202</w:t>
      </w:r>
      <w:r w:rsidR="00A32002">
        <w:t>3</w:t>
      </w:r>
    </w:p>
    <w:p w14:paraId="541048EE" w14:textId="77777777" w:rsidR="00C557DD" w:rsidRDefault="00C557DD" w:rsidP="00C83CDF">
      <w:pPr>
        <w:spacing w:after="0" w:line="360" w:lineRule="auto"/>
      </w:pPr>
    </w:p>
    <w:p w14:paraId="6BCB2874" w14:textId="6BBC987A" w:rsidR="00C557DD" w:rsidRPr="00A32002" w:rsidRDefault="00C557DD" w:rsidP="00C83CDF">
      <w:pPr>
        <w:spacing w:after="0" w:line="360" w:lineRule="auto"/>
        <w:jc w:val="center"/>
        <w:rPr>
          <w:b/>
          <w:bCs/>
        </w:rPr>
      </w:pPr>
      <w:r w:rsidRPr="00A32002">
        <w:rPr>
          <w:b/>
          <w:bCs/>
        </w:rPr>
        <w:t xml:space="preserve">Protokół z wyboru partnera w celu wspólnej realizacji projektu </w:t>
      </w:r>
      <w:bookmarkStart w:id="0" w:name="_Hlk103605637"/>
      <w:r w:rsidRPr="00A32002">
        <w:rPr>
          <w:b/>
          <w:bCs/>
        </w:rPr>
        <w:t>w ramach naboru</w:t>
      </w:r>
      <w:r w:rsidR="00A32002">
        <w:rPr>
          <w:b/>
          <w:bCs/>
        </w:rPr>
        <w:t>: Działanie</w:t>
      </w:r>
      <w:r w:rsidRPr="00A32002">
        <w:rPr>
          <w:b/>
          <w:bCs/>
        </w:rPr>
        <w:t xml:space="preserve"> </w:t>
      </w:r>
      <w:bookmarkEnd w:id="0"/>
      <w:r w:rsidR="00A32002" w:rsidRPr="00A32002">
        <w:rPr>
          <w:b/>
          <w:bCs/>
        </w:rPr>
        <w:t>10.3 Kształcenie ogólne, Priorytetu X Lepsza edukacja, programu Fundusze Europejskie dla Lubelskiego 2021-2027 o nr FELU.10.03-IZ.00-002/23</w:t>
      </w:r>
    </w:p>
    <w:p w14:paraId="74631E98" w14:textId="77777777" w:rsidR="00C83CDF" w:rsidRDefault="00C83CDF" w:rsidP="00C83CDF">
      <w:pPr>
        <w:spacing w:after="0" w:line="360" w:lineRule="auto"/>
        <w:jc w:val="both"/>
      </w:pPr>
    </w:p>
    <w:p w14:paraId="6BDBE88B" w14:textId="3F532945" w:rsidR="00C557DD" w:rsidRDefault="00C557DD" w:rsidP="00C83CDF">
      <w:pPr>
        <w:spacing w:after="0" w:line="360" w:lineRule="auto"/>
        <w:jc w:val="both"/>
      </w:pPr>
      <w:r>
        <w:t xml:space="preserve">W dniu </w:t>
      </w:r>
      <w:r w:rsidR="00A32002">
        <w:t>28</w:t>
      </w:r>
      <w:r>
        <w:t xml:space="preserve"> </w:t>
      </w:r>
      <w:r w:rsidR="00C83CDF">
        <w:t>kwietnia</w:t>
      </w:r>
      <w:r>
        <w:t xml:space="preserve"> 20</w:t>
      </w:r>
      <w:r w:rsidR="00A32002">
        <w:t>23</w:t>
      </w:r>
      <w:r>
        <w:t xml:space="preserve"> ogłoszono otwarty nabór partnera w celu wspólnej realizacji projektu w ramach naboru dla </w:t>
      </w:r>
      <w:r w:rsidR="00A32002">
        <w:t>Dziania 10.3 Kształcenie ogólne, Priorytetu X Lepsza edukacja, programu Fundusze Europejskie dla Lubelskiego 2021-2027 o nr FELU.10.03-IZ.00-002/23</w:t>
      </w:r>
    </w:p>
    <w:p w14:paraId="5177F3B0" w14:textId="77777777" w:rsidR="00C83CDF" w:rsidRDefault="00C83CDF" w:rsidP="00C83CDF">
      <w:pPr>
        <w:spacing w:after="0" w:line="360" w:lineRule="auto"/>
        <w:jc w:val="both"/>
      </w:pPr>
    </w:p>
    <w:p w14:paraId="6E7506D1" w14:textId="720C0064" w:rsidR="00C557DD" w:rsidRDefault="00C557DD" w:rsidP="00C83CDF">
      <w:pPr>
        <w:spacing w:after="0" w:line="360" w:lineRule="auto"/>
        <w:jc w:val="both"/>
      </w:pPr>
      <w:r>
        <w:t>Ogłoszenie zamieszczono na stronie internetowej Urzędu Gminy Biała Podlaska.</w:t>
      </w:r>
    </w:p>
    <w:p w14:paraId="36CD037F" w14:textId="77777777" w:rsidR="00C83CDF" w:rsidRDefault="00C83CDF" w:rsidP="00C83CDF">
      <w:pPr>
        <w:spacing w:after="0" w:line="360" w:lineRule="auto"/>
        <w:jc w:val="both"/>
      </w:pPr>
    </w:p>
    <w:p w14:paraId="1A93768A" w14:textId="1999A7F4" w:rsidR="00C557DD" w:rsidRDefault="00C557DD" w:rsidP="00C83CDF">
      <w:pPr>
        <w:spacing w:after="0" w:line="360" w:lineRule="auto"/>
        <w:jc w:val="both"/>
      </w:pPr>
      <w:r>
        <w:t>W określonym w ogłoszeniu terminie złożono następujące oferty:</w:t>
      </w:r>
    </w:p>
    <w:p w14:paraId="2637544A" w14:textId="68B9243D" w:rsidR="00C557DD" w:rsidRDefault="00C557DD" w:rsidP="00C83CDF">
      <w:pPr>
        <w:spacing w:after="0" w:line="360" w:lineRule="auto"/>
        <w:jc w:val="both"/>
        <w:rPr>
          <w:bCs/>
        </w:rPr>
      </w:pPr>
      <w:r w:rsidRPr="00C557DD">
        <w:t xml:space="preserve">1/ </w:t>
      </w:r>
      <w:bookmarkStart w:id="1" w:name="_Hlk103606360"/>
      <w:r w:rsidR="003D74B4">
        <w:rPr>
          <w:bCs/>
        </w:rPr>
        <w:t>Project Hub sp. z .o.o., ul. Cienista 3, 60-587 Poznań, NIP 7811844327, REGON: 301243652</w:t>
      </w:r>
    </w:p>
    <w:p w14:paraId="27975464" w14:textId="6290B756" w:rsidR="00C83CDF" w:rsidRPr="00C557DD" w:rsidRDefault="00C83CDF" w:rsidP="00C83CDF">
      <w:pPr>
        <w:spacing w:after="0" w:line="360" w:lineRule="auto"/>
        <w:jc w:val="both"/>
      </w:pPr>
      <w:r>
        <w:rPr>
          <w:bCs/>
        </w:rPr>
        <w:t xml:space="preserve">2/ </w:t>
      </w:r>
      <w:proofErr w:type="spellStart"/>
      <w:r>
        <w:rPr>
          <w:bCs/>
        </w:rPr>
        <w:t>Potest</w:t>
      </w:r>
      <w:proofErr w:type="spellEnd"/>
      <w:r>
        <w:rPr>
          <w:bCs/>
        </w:rPr>
        <w:t xml:space="preserve"> sp. z o.o., Al. Racławickie 33/26a, 20-049 Lublin, NIP 7123300861, REGON: 362585112</w:t>
      </w:r>
    </w:p>
    <w:bookmarkEnd w:id="1"/>
    <w:p w14:paraId="6241CFAE" w14:textId="77777777" w:rsidR="00C83CDF" w:rsidRDefault="00C83CDF" w:rsidP="00C83CDF">
      <w:pPr>
        <w:spacing w:after="0" w:line="360" w:lineRule="auto"/>
        <w:jc w:val="both"/>
      </w:pPr>
    </w:p>
    <w:p w14:paraId="33A971A7" w14:textId="1965678A" w:rsidR="00C557DD" w:rsidRDefault="00C557DD" w:rsidP="00C83CDF">
      <w:pPr>
        <w:spacing w:after="0" w:line="360" w:lineRule="auto"/>
        <w:jc w:val="both"/>
      </w:pPr>
      <w:r>
        <w:t>Po zapoznaniu się z treścią złożonej oferty, komisja stwierdziła:</w:t>
      </w:r>
    </w:p>
    <w:p w14:paraId="0679D42F" w14:textId="2D2A779F" w:rsidR="00C557DD" w:rsidRDefault="00C557DD" w:rsidP="00C83CDF">
      <w:pPr>
        <w:spacing w:after="0" w:line="360" w:lineRule="auto"/>
        <w:jc w:val="both"/>
      </w:pPr>
      <w:r>
        <w:t xml:space="preserve">- </w:t>
      </w:r>
      <w:r w:rsidR="00C83CDF">
        <w:t xml:space="preserve">złożone </w:t>
      </w:r>
      <w:r>
        <w:t>ofert</w:t>
      </w:r>
      <w:r w:rsidR="00C83CDF">
        <w:t>y</w:t>
      </w:r>
      <w:r>
        <w:t xml:space="preserve"> spełnia</w:t>
      </w:r>
      <w:r w:rsidR="00C83CDF">
        <w:t>ją</w:t>
      </w:r>
      <w:r>
        <w:t xml:space="preserve"> warunki określone w ogłoszeniu o naborze partnera.</w:t>
      </w:r>
    </w:p>
    <w:p w14:paraId="6D3854DF" w14:textId="77777777" w:rsidR="00C83CDF" w:rsidRDefault="00C83CDF" w:rsidP="00C83CDF">
      <w:pPr>
        <w:spacing w:after="0" w:line="360" w:lineRule="auto"/>
        <w:jc w:val="both"/>
      </w:pPr>
    </w:p>
    <w:p w14:paraId="13257E81" w14:textId="11C9290B" w:rsidR="00C83CDF" w:rsidRDefault="00C83CDF" w:rsidP="00C83CDF">
      <w:pPr>
        <w:spacing w:after="0" w:line="360" w:lineRule="auto"/>
        <w:jc w:val="both"/>
      </w:pPr>
      <w:r>
        <w:t>Komisja dokonała oceny punktowej ofert, przyznając ofertom punktację:</w:t>
      </w:r>
    </w:p>
    <w:p w14:paraId="7F3D3FB9" w14:textId="4356931E" w:rsidR="00C83CDF" w:rsidRDefault="00C83CDF" w:rsidP="00C83CDF">
      <w:pPr>
        <w:spacing w:after="0" w:line="360" w:lineRule="auto"/>
        <w:jc w:val="both"/>
        <w:rPr>
          <w:bCs/>
        </w:rPr>
      </w:pPr>
      <w:r w:rsidRPr="00C557DD">
        <w:t xml:space="preserve">1/ </w:t>
      </w:r>
      <w:r>
        <w:rPr>
          <w:bCs/>
        </w:rPr>
        <w:t>Project Hub sp. z .o.o.</w:t>
      </w:r>
      <w:r>
        <w:rPr>
          <w:bCs/>
        </w:rPr>
        <w:tab/>
        <w:t>9,88 pkt</w:t>
      </w:r>
    </w:p>
    <w:p w14:paraId="6BC29D4E" w14:textId="35102FF3" w:rsidR="00C83CDF" w:rsidRDefault="00C83CDF" w:rsidP="00C83CDF">
      <w:pPr>
        <w:spacing w:after="0" w:line="360" w:lineRule="auto"/>
        <w:jc w:val="both"/>
        <w:rPr>
          <w:bCs/>
        </w:rPr>
      </w:pPr>
      <w:r>
        <w:rPr>
          <w:bCs/>
        </w:rPr>
        <w:t xml:space="preserve">2/ </w:t>
      </w:r>
      <w:proofErr w:type="spellStart"/>
      <w:r>
        <w:rPr>
          <w:bCs/>
        </w:rPr>
        <w:t>Potest</w:t>
      </w:r>
      <w:proofErr w:type="spellEnd"/>
      <w:r>
        <w:rPr>
          <w:bCs/>
        </w:rPr>
        <w:t xml:space="preserve"> sp. z o.o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6,70 pkt</w:t>
      </w:r>
    </w:p>
    <w:p w14:paraId="09C1B6F4" w14:textId="38372510" w:rsidR="00C83CDF" w:rsidRPr="00C557DD" w:rsidRDefault="00C83CDF" w:rsidP="00C83CDF">
      <w:pPr>
        <w:spacing w:after="0" w:line="360" w:lineRule="auto"/>
        <w:jc w:val="both"/>
      </w:pPr>
      <w:r>
        <w:rPr>
          <w:bCs/>
        </w:rPr>
        <w:t>Przy maksymalnej możliwej do zdobycia liczbie punktów: 10,00</w:t>
      </w:r>
    </w:p>
    <w:p w14:paraId="37177161" w14:textId="77777777" w:rsidR="00C83CDF" w:rsidRDefault="00C83CDF" w:rsidP="00C83CDF">
      <w:pPr>
        <w:spacing w:after="0" w:line="360" w:lineRule="auto"/>
        <w:jc w:val="both"/>
      </w:pPr>
    </w:p>
    <w:p w14:paraId="0ACDD19D" w14:textId="396D7467" w:rsidR="00C557DD" w:rsidRDefault="00C83CDF" w:rsidP="00C83CDF">
      <w:pPr>
        <w:spacing w:after="0" w:line="360" w:lineRule="auto"/>
        <w:jc w:val="both"/>
        <w:rPr>
          <w:bCs/>
        </w:rPr>
      </w:pPr>
      <w:r>
        <w:t>Komisja</w:t>
      </w:r>
      <w:r w:rsidR="00C557DD">
        <w:t xml:space="preserve"> zaproponowała wybór </w:t>
      </w:r>
      <w:r w:rsidR="003D74B4">
        <w:rPr>
          <w:bCs/>
        </w:rPr>
        <w:t>Project Hub sp. z .o.o., ul. Cienista 3, 60-587 Poznań</w:t>
      </w:r>
      <w:r w:rsidR="00C557DD">
        <w:rPr>
          <w:bCs/>
        </w:rPr>
        <w:t xml:space="preserve"> na partnera.</w:t>
      </w:r>
    </w:p>
    <w:p w14:paraId="14EF32E7" w14:textId="63422307" w:rsidR="00C557DD" w:rsidRDefault="00C557DD" w:rsidP="00C83CDF">
      <w:pPr>
        <w:spacing w:after="0" w:line="360" w:lineRule="auto"/>
        <w:jc w:val="both"/>
      </w:pPr>
      <w:r>
        <w:rPr>
          <w:bCs/>
        </w:rPr>
        <w:t>Na tym protokół</w:t>
      </w:r>
      <w:r w:rsidR="0037117A">
        <w:rPr>
          <w:bCs/>
        </w:rPr>
        <w:t xml:space="preserve"> zakończono.</w:t>
      </w:r>
    </w:p>
    <w:sectPr w:rsidR="00C5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DD"/>
    <w:rsid w:val="000630AC"/>
    <w:rsid w:val="001D44ED"/>
    <w:rsid w:val="002F4C4C"/>
    <w:rsid w:val="0037117A"/>
    <w:rsid w:val="003D74B4"/>
    <w:rsid w:val="005A5D52"/>
    <w:rsid w:val="00626248"/>
    <w:rsid w:val="00A32002"/>
    <w:rsid w:val="00C4053E"/>
    <w:rsid w:val="00C557DD"/>
    <w:rsid w:val="00C83CDF"/>
    <w:rsid w:val="00DF1189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291C"/>
  <w15:chartTrackingRefBased/>
  <w15:docId w15:val="{75F097AA-22B2-442F-B8CE-AB4C84D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57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R.Walczuk</dc:creator>
  <cp:keywords/>
  <dc:description/>
  <cp:lastModifiedBy>Gmina Biała Podlska</cp:lastModifiedBy>
  <cp:revision>4</cp:revision>
  <cp:lastPrinted>2023-05-22T12:17:00Z</cp:lastPrinted>
  <dcterms:created xsi:type="dcterms:W3CDTF">2022-05-16T11:44:00Z</dcterms:created>
  <dcterms:modified xsi:type="dcterms:W3CDTF">2023-05-24T11:17:00Z</dcterms:modified>
</cp:coreProperties>
</file>